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29AC" w:rsidRPr="00213B62" w:rsidP="00B429AC">
      <w:pPr>
        <w:widowControl w:val="0"/>
        <w:ind w:left="5664" w:firstLine="708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D697C">
        <w:rPr>
          <w:rFonts w:ascii="Times New Roman" w:hAnsi="Times New Roman" w:cs="Times New Roman"/>
          <w:sz w:val="22"/>
          <w:szCs w:val="22"/>
        </w:rPr>
        <w:t xml:space="preserve">      </w:t>
      </w:r>
      <w:r w:rsidRPr="006D697C">
        <w:rPr>
          <w:rFonts w:ascii="Times New Roman" w:hAnsi="Times New Roman" w:cs="Times New Roman"/>
          <w:sz w:val="22"/>
          <w:szCs w:val="22"/>
        </w:rPr>
        <w:tab/>
      </w:r>
    </w:p>
    <w:p w:rsidR="00B429AC" w:rsidRPr="00127182" w:rsidP="00B429AC">
      <w:pPr>
        <w:widowControl w:val="0"/>
        <w:tabs>
          <w:tab w:val="left" w:pos="1680"/>
        </w:tabs>
        <w:ind w:left="5664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127182">
        <w:rPr>
          <w:rFonts w:ascii="Times New Roman" w:hAnsi="Times New Roman" w:cs="Times New Roman"/>
          <w:sz w:val="22"/>
          <w:szCs w:val="22"/>
        </w:rPr>
        <w:t>№  2-</w:t>
      </w:r>
      <w:r w:rsidR="00D346E3">
        <w:rPr>
          <w:rFonts w:ascii="Times New Roman" w:hAnsi="Times New Roman" w:cs="Times New Roman"/>
          <w:sz w:val="22"/>
          <w:szCs w:val="22"/>
        </w:rPr>
        <w:t>22</w:t>
      </w:r>
      <w:r w:rsidRPr="00127182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127182">
        <w:rPr>
          <w:rFonts w:ascii="Times New Roman" w:hAnsi="Times New Roman" w:cs="Times New Roman"/>
          <w:sz w:val="22"/>
          <w:szCs w:val="22"/>
        </w:rPr>
        <w:t>/202</w:t>
      </w:r>
      <w:r w:rsidR="00D346E3">
        <w:rPr>
          <w:rFonts w:ascii="Times New Roman" w:hAnsi="Times New Roman" w:cs="Times New Roman"/>
          <w:sz w:val="22"/>
          <w:szCs w:val="22"/>
        </w:rPr>
        <w:t>5</w:t>
      </w:r>
    </w:p>
    <w:p w:rsidR="00B429AC" w:rsidP="00B429AC">
      <w:pPr>
        <w:widowControl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127182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</w:t>
      </w:r>
      <w:r w:rsidRPr="00127182"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="00D346E3">
        <w:rPr>
          <w:rFonts w:ascii="Tahoma" w:hAnsi="Tahoma" w:cs="Tahoma"/>
          <w:b/>
          <w:bCs/>
          <w:sz w:val="20"/>
          <w:szCs w:val="20"/>
        </w:rPr>
        <w:t>86MS0048-01-2024-009190-47</w:t>
      </w:r>
    </w:p>
    <w:p w:rsidR="00B429AC" w:rsidRPr="00B429AC" w:rsidP="00B429A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429AC">
        <w:rPr>
          <w:rFonts w:ascii="Times New Roman" w:hAnsi="Times New Roman" w:cs="Times New Roman"/>
          <w:sz w:val="28"/>
          <w:szCs w:val="28"/>
        </w:rPr>
        <w:t>РЕШЕНИЕ</w:t>
      </w:r>
    </w:p>
    <w:p w:rsidR="00B429AC" w:rsidRPr="00B429AC" w:rsidP="00B429A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B429A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429AC" w:rsidRPr="00B429AC" w:rsidP="00B429AC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B429AC" w:rsidRPr="00B429AC" w:rsidP="00B429AC">
      <w:pPr>
        <w:widowControl w:val="0"/>
        <w:ind w:firstLine="480"/>
        <w:rPr>
          <w:rFonts w:ascii="Times New Roman" w:hAnsi="Times New Roman" w:cs="Times New Roman"/>
          <w:sz w:val="28"/>
          <w:szCs w:val="28"/>
        </w:rPr>
      </w:pPr>
      <w:r w:rsidRPr="00B429AC">
        <w:rPr>
          <w:rFonts w:ascii="Times New Roman" w:hAnsi="Times New Roman" w:cs="Times New Roman"/>
          <w:sz w:val="28"/>
          <w:szCs w:val="28"/>
        </w:rPr>
        <w:t xml:space="preserve">город Нижневартовск                                                         </w:t>
      </w:r>
      <w:r w:rsidR="00D346E3">
        <w:rPr>
          <w:rFonts w:ascii="Times New Roman" w:hAnsi="Times New Roman" w:cs="Times New Roman"/>
          <w:sz w:val="28"/>
          <w:szCs w:val="28"/>
        </w:rPr>
        <w:t>04 февраля 2025</w:t>
      </w:r>
      <w:r w:rsidRPr="00B429AC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B429AC" w:rsidRPr="00B429AC" w:rsidP="00B429A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29AC" w:rsidRPr="00AD5A4E" w:rsidP="00B429AC">
      <w:pPr>
        <w:widowControl w:val="0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B429A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– Мансийского автономного округа – </w:t>
      </w:r>
      <w:r w:rsidRPr="00AD5A4E">
        <w:rPr>
          <w:rFonts w:ascii="Times New Roman" w:hAnsi="Times New Roman" w:cs="Times New Roman"/>
          <w:sz w:val="28"/>
          <w:szCs w:val="28"/>
        </w:rPr>
        <w:t xml:space="preserve">Югры </w:t>
      </w:r>
      <w:r w:rsidRPr="00AD5A4E">
        <w:rPr>
          <w:rFonts w:ascii="Times New Roman" w:hAnsi="Times New Roman" w:cs="Times New Roman"/>
          <w:sz w:val="28"/>
          <w:szCs w:val="28"/>
        </w:rPr>
        <w:t xml:space="preserve"> Вдовина О.В., </w:t>
      </w:r>
    </w:p>
    <w:p w:rsidR="00B429AC" w:rsidRPr="00AD5A4E" w:rsidP="00B429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5A4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 М.В.,</w:t>
      </w:r>
    </w:p>
    <w:p w:rsidR="00B429AC" w:rsidRPr="00AD5A4E" w:rsidP="00B429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5A4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D5A4E" w:rsidR="00AD5A4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 микрокредитная компания «Русинтерфинанс» к Закорчевному Дмитрию Михайловичу о взыскании задолженности по договору потребительского займа</w:t>
      </w:r>
      <w:r w:rsidRPr="00AD5A4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429AC" w:rsidRPr="00AD5A4E" w:rsidP="00B429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5A4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B429AC" w:rsidRPr="00AD5A4E" w:rsidP="00B429AC">
      <w:pPr>
        <w:spacing w:before="120" w:after="12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D5A4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B429AC" w:rsidRPr="000B3D99" w:rsidP="00B429AC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B3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AD5A4E" w:rsidR="00AD5A4E">
        <w:rPr>
          <w:rFonts w:ascii="Times New Roman" w:hAnsi="Times New Roman" w:cs="Times New Roman"/>
          <w:sz w:val="28"/>
          <w:szCs w:val="28"/>
        </w:rPr>
        <w:t xml:space="preserve">общества с ограниченной </w:t>
      </w:r>
      <w:r w:rsidRPr="00AD5A4E" w:rsidR="00AD5A4E">
        <w:rPr>
          <w:rFonts w:ascii="Times New Roman" w:hAnsi="Times New Roman" w:cs="Times New Roman"/>
          <w:sz w:val="28"/>
          <w:szCs w:val="28"/>
        </w:rPr>
        <w:t>ответственностью  микрокредитная</w:t>
      </w:r>
      <w:r w:rsidRPr="00AD5A4E" w:rsidR="00AD5A4E">
        <w:rPr>
          <w:rFonts w:ascii="Times New Roman" w:hAnsi="Times New Roman" w:cs="Times New Roman"/>
          <w:sz w:val="28"/>
          <w:szCs w:val="28"/>
        </w:rPr>
        <w:t xml:space="preserve"> компания «Русинтерфинанс»</w:t>
      </w:r>
      <w:r w:rsidRPr="000B3D99" w:rsidR="00AD5A4E">
        <w:rPr>
          <w:rFonts w:ascii="Times New Roman" w:hAnsi="Times New Roman" w:cs="Times New Roman"/>
          <w:sz w:val="28"/>
          <w:szCs w:val="28"/>
        </w:rPr>
        <w:t xml:space="preserve"> </w:t>
      </w:r>
      <w:r w:rsidRPr="000B3D99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B3D99">
        <w:rPr>
          <w:rFonts w:ascii="Times New Roman" w:hAnsi="Times New Roman" w:cs="Times New Roman"/>
          <w:sz w:val="28"/>
          <w:szCs w:val="28"/>
        </w:rPr>
        <w:t xml:space="preserve">) к </w:t>
      </w:r>
      <w:r w:rsidRPr="00AD5A4E" w:rsidR="00AD5A4E">
        <w:rPr>
          <w:rFonts w:ascii="Times New Roman" w:hAnsi="Times New Roman" w:cs="Times New Roman"/>
          <w:sz w:val="28"/>
          <w:szCs w:val="28"/>
        </w:rPr>
        <w:t xml:space="preserve">Закорчевному Дмитрию Михайловичу </w:t>
      </w:r>
      <w:r w:rsidRPr="000B3D99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B3D99">
        <w:rPr>
          <w:rFonts w:ascii="Times New Roman" w:hAnsi="Times New Roman" w:cs="Times New Roman"/>
          <w:sz w:val="28"/>
          <w:szCs w:val="28"/>
        </w:rPr>
        <w:t xml:space="preserve">)   </w:t>
      </w:r>
      <w:r w:rsidRPr="00AD5A4E" w:rsidR="00D346E3">
        <w:rPr>
          <w:rFonts w:ascii="Times New Roman" w:hAnsi="Times New Roman" w:cs="Times New Roman"/>
          <w:sz w:val="28"/>
          <w:szCs w:val="28"/>
        </w:rPr>
        <w:t>о взыскании задолженности по договору потребительского займа</w:t>
      </w:r>
      <w:r w:rsidRPr="000B3D99">
        <w:rPr>
          <w:rFonts w:ascii="Times New Roman" w:hAnsi="Times New Roman" w:cs="Times New Roman"/>
          <w:sz w:val="28"/>
          <w:szCs w:val="28"/>
        </w:rPr>
        <w:t xml:space="preserve">,  оставить без удовлетворения, </w:t>
      </w:r>
      <w:r w:rsidR="00D346E3">
        <w:rPr>
          <w:rFonts w:ascii="Times New Roman" w:hAnsi="Times New Roman" w:cs="Times New Roman"/>
          <w:sz w:val="28"/>
          <w:szCs w:val="28"/>
        </w:rPr>
        <w:t xml:space="preserve"> в </w:t>
      </w:r>
      <w:r w:rsidRPr="000B3D99">
        <w:rPr>
          <w:rFonts w:ascii="Times New Roman" w:hAnsi="Times New Roman" w:cs="Times New Roman"/>
          <w:sz w:val="28"/>
          <w:szCs w:val="28"/>
        </w:rPr>
        <w:t>связи с пропуском срока исковой давности.</w:t>
      </w:r>
    </w:p>
    <w:p w:rsidR="00B429AC" w:rsidRPr="00B429AC" w:rsidP="00B429AC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B3D9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</w:t>
      </w:r>
      <w:r w:rsidRPr="00B429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мо</w:t>
      </w:r>
      <w:r w:rsidRPr="00B429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тивированного решения в следующие сроки:</w:t>
      </w:r>
    </w:p>
    <w:p w:rsidR="00B429AC" w:rsidRPr="00B429AC" w:rsidP="00B429AC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429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429AC" w:rsidRPr="00B429AC" w:rsidP="00B429AC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429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пятнадцати дней со дня объявления резолютивной </w:t>
      </w:r>
      <w:r w:rsidRPr="00B429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B429AC" w:rsidRPr="00B429AC" w:rsidP="00B429AC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429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="008D7B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B429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</w:t>
      </w:r>
      <w:r w:rsidRPr="00B429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вления.</w:t>
      </w:r>
    </w:p>
    <w:p w:rsidR="00B429AC" w:rsidRPr="00B429AC" w:rsidP="00B429AC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B429A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№1 города окружного значения Нижневартовска.</w:t>
      </w:r>
    </w:p>
    <w:p w:rsidR="00B429AC" w:rsidRPr="00B429AC" w:rsidP="00B429A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29AC" w:rsidRPr="00B429AC" w:rsidP="00B429A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429AC" w:rsidRPr="00B429AC" w:rsidP="00B429A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429AC">
        <w:rPr>
          <w:rFonts w:ascii="Times New Roman" w:hAnsi="Times New Roman" w:cs="Times New Roman"/>
          <w:sz w:val="28"/>
          <w:szCs w:val="28"/>
        </w:rPr>
        <w:t>Мировой судья судебн</w:t>
      </w:r>
      <w:r w:rsidRPr="00B429AC">
        <w:rPr>
          <w:rFonts w:ascii="Times New Roman" w:hAnsi="Times New Roman" w:cs="Times New Roman"/>
          <w:sz w:val="28"/>
          <w:szCs w:val="28"/>
        </w:rPr>
        <w:t>ого участка № 1</w:t>
      </w:r>
      <w:r w:rsidRPr="00B429AC">
        <w:rPr>
          <w:rFonts w:ascii="Times New Roman" w:hAnsi="Times New Roman" w:cs="Times New Roman"/>
          <w:sz w:val="28"/>
          <w:szCs w:val="28"/>
        </w:rPr>
        <w:tab/>
      </w:r>
      <w:r w:rsidRPr="00B429AC">
        <w:rPr>
          <w:rFonts w:ascii="Times New Roman" w:hAnsi="Times New Roman" w:cs="Times New Roman"/>
          <w:sz w:val="28"/>
          <w:szCs w:val="28"/>
        </w:rPr>
        <w:tab/>
      </w:r>
      <w:r w:rsidRPr="00B429AC">
        <w:rPr>
          <w:rFonts w:ascii="Times New Roman" w:hAnsi="Times New Roman" w:cs="Times New Roman"/>
          <w:sz w:val="28"/>
          <w:szCs w:val="28"/>
        </w:rPr>
        <w:tab/>
      </w:r>
      <w:r w:rsidRPr="00B429AC">
        <w:rPr>
          <w:rFonts w:ascii="Times New Roman" w:hAnsi="Times New Roman" w:cs="Times New Roman"/>
          <w:sz w:val="28"/>
          <w:szCs w:val="28"/>
        </w:rPr>
        <w:tab/>
      </w:r>
      <w:r w:rsidRPr="00B429AC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B429AC" w:rsidRPr="00B429AC" w:rsidP="00B429AC">
      <w:pPr>
        <w:rPr>
          <w:rFonts w:ascii="Times New Roman" w:hAnsi="Times New Roman" w:cs="Times New Roman"/>
          <w:sz w:val="28"/>
          <w:szCs w:val="28"/>
        </w:rPr>
      </w:pPr>
    </w:p>
    <w:p w:rsidR="002C3E44"/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AC"/>
    <w:rsid w:val="000B3D99"/>
    <w:rsid w:val="00127182"/>
    <w:rsid w:val="00213B62"/>
    <w:rsid w:val="002C3E44"/>
    <w:rsid w:val="006D697C"/>
    <w:rsid w:val="008D7B11"/>
    <w:rsid w:val="00A10189"/>
    <w:rsid w:val="00AD5A4E"/>
    <w:rsid w:val="00B055D0"/>
    <w:rsid w:val="00B429AC"/>
    <w:rsid w:val="00D346E3"/>
    <w:rsid w:val="00DC26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D61D10-6A31-4D7D-8502-37E6EA92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9A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429AC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B429A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